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1" w:rsidRDefault="004C4AAE" w:rsidP="00981231">
      <w:pPr>
        <w:jc w:val="center"/>
      </w:pPr>
      <w:r>
        <w:t>ATA DA REUNIÃO ORDINÁRIA</w:t>
      </w:r>
      <w:r w:rsidR="00981231">
        <w:t xml:space="preserve"> DO CONSELHO MUNICIPAL DE SAÚDE DO</w:t>
      </w:r>
    </w:p>
    <w:p w:rsidR="00981231" w:rsidRDefault="00566C83" w:rsidP="00981231">
      <w:pPr>
        <w:jc w:val="center"/>
      </w:pPr>
      <w:r>
        <w:t>DIA 10 DE OUTUBRO</w:t>
      </w:r>
      <w:r w:rsidR="00C87EDE">
        <w:t xml:space="preserve"> DE 2018</w:t>
      </w:r>
    </w:p>
    <w:p w:rsidR="00981231" w:rsidRDefault="00981231" w:rsidP="00981231">
      <w:pPr>
        <w:jc w:val="center"/>
      </w:pPr>
    </w:p>
    <w:p w:rsidR="0060213A" w:rsidRPr="003A10C5" w:rsidRDefault="00566C83" w:rsidP="003A10C5">
      <w:pPr>
        <w:pStyle w:val="NormalWeb"/>
        <w:shd w:val="clear" w:color="auto" w:fill="FFFFFF"/>
        <w:spacing w:beforeAutospacing="0" w:afterAutospacing="0"/>
        <w:rPr>
          <w:color w:val="1D2129"/>
          <w:sz w:val="28"/>
          <w:szCs w:val="28"/>
        </w:rPr>
      </w:pPr>
      <w:r>
        <w:rPr>
          <w:sz w:val="28"/>
          <w:szCs w:val="28"/>
        </w:rPr>
        <w:t>Ás nove horas do dia dez de outu</w:t>
      </w:r>
      <w:r w:rsidR="009C6D7A" w:rsidRPr="001D300B">
        <w:rPr>
          <w:sz w:val="28"/>
          <w:szCs w:val="28"/>
        </w:rPr>
        <w:t>bro</w:t>
      </w:r>
      <w:r w:rsidR="00C87EDE" w:rsidRPr="001D300B">
        <w:rPr>
          <w:sz w:val="28"/>
          <w:szCs w:val="28"/>
        </w:rPr>
        <w:t xml:space="preserve"> de dois mil e dezoito</w:t>
      </w:r>
      <w:r w:rsidR="00FE053F" w:rsidRPr="001D300B">
        <w:rPr>
          <w:sz w:val="28"/>
          <w:szCs w:val="28"/>
        </w:rPr>
        <w:t>, na sede do</w:t>
      </w:r>
      <w:r w:rsidR="00DD2694" w:rsidRPr="001D300B">
        <w:rPr>
          <w:sz w:val="28"/>
          <w:szCs w:val="28"/>
        </w:rPr>
        <w:t xml:space="preserve"> C</w:t>
      </w:r>
      <w:r w:rsidR="00FE053F" w:rsidRPr="001D300B">
        <w:rPr>
          <w:sz w:val="28"/>
          <w:szCs w:val="28"/>
        </w:rPr>
        <w:t>onselho</w:t>
      </w:r>
      <w:r w:rsidR="00981231" w:rsidRPr="001D300B">
        <w:rPr>
          <w:sz w:val="28"/>
          <w:szCs w:val="28"/>
        </w:rPr>
        <w:t xml:space="preserve"> Municipal de</w:t>
      </w:r>
      <w:r w:rsidR="00FE053F" w:rsidRPr="001D300B">
        <w:rPr>
          <w:sz w:val="28"/>
          <w:szCs w:val="28"/>
        </w:rPr>
        <w:t xml:space="preserve"> Saúde de</w:t>
      </w:r>
      <w:r w:rsidR="00981231" w:rsidRPr="001D300B">
        <w:rPr>
          <w:sz w:val="28"/>
          <w:szCs w:val="28"/>
        </w:rPr>
        <w:t xml:space="preserve"> Sa</w:t>
      </w:r>
      <w:r w:rsidR="00FE053F" w:rsidRPr="001D300B">
        <w:rPr>
          <w:sz w:val="28"/>
          <w:szCs w:val="28"/>
        </w:rPr>
        <w:t>linas, situado na rua: Padre Salustiano</w:t>
      </w:r>
      <w:r w:rsidR="00981231" w:rsidRPr="001D300B">
        <w:rPr>
          <w:sz w:val="28"/>
          <w:szCs w:val="28"/>
        </w:rPr>
        <w:t xml:space="preserve">, </w:t>
      </w:r>
      <w:r w:rsidR="00653FF3" w:rsidRPr="001D300B">
        <w:rPr>
          <w:sz w:val="28"/>
          <w:szCs w:val="28"/>
        </w:rPr>
        <w:t>n</w:t>
      </w:r>
      <w:r w:rsidR="00653FF3" w:rsidRPr="001D300B">
        <w:rPr>
          <w:sz w:val="28"/>
          <w:szCs w:val="28"/>
          <w:vertAlign w:val="superscript"/>
        </w:rPr>
        <w:t>°</w:t>
      </w:r>
      <w:r w:rsidRPr="001D300B">
        <w:rPr>
          <w:sz w:val="28"/>
          <w:szCs w:val="28"/>
          <w:vertAlign w:val="superscript"/>
        </w:rPr>
        <w:t xml:space="preserve"> </w:t>
      </w:r>
      <w:r w:rsidR="00FE053F" w:rsidRPr="001D300B">
        <w:rPr>
          <w:sz w:val="28"/>
          <w:szCs w:val="28"/>
        </w:rPr>
        <w:t>39c</w:t>
      </w:r>
      <w:r w:rsidR="00653FF3" w:rsidRPr="001D300B">
        <w:rPr>
          <w:sz w:val="28"/>
          <w:szCs w:val="28"/>
        </w:rPr>
        <w:t xml:space="preserve"> – Bairro: Centro</w:t>
      </w:r>
      <w:r w:rsidR="00981231" w:rsidRPr="001D300B">
        <w:rPr>
          <w:sz w:val="28"/>
          <w:szCs w:val="28"/>
        </w:rPr>
        <w:t>, Salinas/MG, onde estiveram presentes os membros que compunham o</w:t>
      </w:r>
      <w:r w:rsidR="00126FCA" w:rsidRPr="001D300B">
        <w:rPr>
          <w:sz w:val="28"/>
          <w:szCs w:val="28"/>
        </w:rPr>
        <w:t xml:space="preserve"> caderno da Lista de Presença. O presidente do conselho municipal de saúde Hermínio </w:t>
      </w:r>
      <w:r w:rsidR="00CE73CA" w:rsidRPr="001D300B">
        <w:rPr>
          <w:sz w:val="28"/>
          <w:szCs w:val="28"/>
        </w:rPr>
        <w:t>Brito,</w:t>
      </w:r>
      <w:r w:rsidR="00653FF3" w:rsidRPr="001D300B">
        <w:rPr>
          <w:sz w:val="28"/>
          <w:szCs w:val="28"/>
        </w:rPr>
        <w:t xml:space="preserve"> </w:t>
      </w:r>
      <w:r w:rsidR="00981231" w:rsidRPr="001D300B">
        <w:rPr>
          <w:sz w:val="28"/>
          <w:szCs w:val="28"/>
        </w:rPr>
        <w:t xml:space="preserve">deu início á </w:t>
      </w:r>
      <w:r w:rsidR="00653FF3" w:rsidRPr="001D300B">
        <w:rPr>
          <w:sz w:val="28"/>
          <w:szCs w:val="28"/>
        </w:rPr>
        <w:t xml:space="preserve">reunião </w:t>
      </w:r>
      <w:r w:rsidR="00DD2694" w:rsidRPr="001D300B">
        <w:rPr>
          <w:sz w:val="28"/>
          <w:szCs w:val="28"/>
        </w:rPr>
        <w:t>cumprimentando</w:t>
      </w:r>
      <w:r w:rsidR="00653FF3" w:rsidRPr="001D300B">
        <w:rPr>
          <w:sz w:val="28"/>
          <w:szCs w:val="28"/>
        </w:rPr>
        <w:t xml:space="preserve"> a todos</w:t>
      </w:r>
      <w:r w:rsidR="007E23EA" w:rsidRPr="001D300B">
        <w:rPr>
          <w:sz w:val="28"/>
          <w:szCs w:val="28"/>
        </w:rPr>
        <w:t>,</w:t>
      </w:r>
      <w:r w:rsidR="00653FF3" w:rsidRPr="001D300B">
        <w:rPr>
          <w:sz w:val="28"/>
          <w:szCs w:val="28"/>
        </w:rPr>
        <w:t xml:space="preserve"> e</w:t>
      </w:r>
      <w:r w:rsidR="009D04D0" w:rsidRPr="001D300B">
        <w:rPr>
          <w:sz w:val="28"/>
          <w:szCs w:val="28"/>
        </w:rPr>
        <w:t xml:space="preserve"> </w:t>
      </w:r>
      <w:r w:rsidR="00981231" w:rsidRPr="001D300B">
        <w:rPr>
          <w:sz w:val="28"/>
          <w:szCs w:val="28"/>
        </w:rPr>
        <w:t>dando boas vind</w:t>
      </w:r>
      <w:r w:rsidR="009C6D7A" w:rsidRPr="001D300B">
        <w:rPr>
          <w:sz w:val="28"/>
          <w:szCs w:val="28"/>
        </w:rPr>
        <w:t>as a todos os</w:t>
      </w:r>
      <w:r w:rsidR="00126FCA" w:rsidRPr="001D300B">
        <w:rPr>
          <w:sz w:val="28"/>
          <w:szCs w:val="28"/>
        </w:rPr>
        <w:t xml:space="preserve"> presente</w:t>
      </w:r>
      <w:r w:rsidR="007E23EA" w:rsidRPr="001D300B">
        <w:rPr>
          <w:sz w:val="28"/>
          <w:szCs w:val="28"/>
        </w:rPr>
        <w:t>s</w:t>
      </w:r>
      <w:r w:rsidR="00126FCA" w:rsidRPr="001D300B">
        <w:rPr>
          <w:sz w:val="28"/>
          <w:szCs w:val="28"/>
        </w:rPr>
        <w:t xml:space="preserve"> na reunião</w:t>
      </w:r>
      <w:r w:rsidR="00C63F7A">
        <w:rPr>
          <w:sz w:val="28"/>
          <w:szCs w:val="28"/>
        </w:rPr>
        <w:t>,</w:t>
      </w:r>
      <w:r w:rsidR="007E23EA" w:rsidRPr="001D300B">
        <w:rPr>
          <w:sz w:val="28"/>
          <w:szCs w:val="28"/>
        </w:rPr>
        <w:t xml:space="preserve"> Hermínio Brito</w:t>
      </w:r>
      <w:r w:rsidR="00A21F9F">
        <w:rPr>
          <w:sz w:val="28"/>
          <w:szCs w:val="28"/>
        </w:rPr>
        <w:t xml:space="preserve"> solicitou da</w:t>
      </w:r>
      <w:r w:rsidR="00981231" w:rsidRPr="001D300B">
        <w:rPr>
          <w:sz w:val="28"/>
          <w:szCs w:val="28"/>
        </w:rPr>
        <w:t xml:space="preserve"> </w:t>
      </w:r>
      <w:r w:rsidR="00A21F9F">
        <w:rPr>
          <w:sz w:val="28"/>
          <w:szCs w:val="28"/>
        </w:rPr>
        <w:t>vice presidenta Bethânia Guimarães</w:t>
      </w:r>
      <w:r w:rsidR="00BB5C8F" w:rsidRPr="001D300B">
        <w:rPr>
          <w:sz w:val="28"/>
          <w:szCs w:val="28"/>
        </w:rPr>
        <w:t>,</w:t>
      </w:r>
      <w:r w:rsidR="007E23EA" w:rsidRPr="001D300B">
        <w:rPr>
          <w:sz w:val="28"/>
          <w:szCs w:val="28"/>
        </w:rPr>
        <w:t xml:space="preserve"> </w:t>
      </w:r>
      <w:r w:rsidR="006B55BD" w:rsidRPr="001D300B">
        <w:rPr>
          <w:sz w:val="28"/>
          <w:szCs w:val="28"/>
        </w:rPr>
        <w:t>para fazer</w:t>
      </w:r>
      <w:r w:rsidR="00981231" w:rsidRPr="001D300B">
        <w:rPr>
          <w:sz w:val="28"/>
          <w:szCs w:val="28"/>
        </w:rPr>
        <w:t xml:space="preserve"> uma oração pelo dom da vida de cada conselheiro</w:t>
      </w:r>
      <w:r w:rsidR="00552D0D" w:rsidRPr="001D300B">
        <w:rPr>
          <w:sz w:val="28"/>
          <w:szCs w:val="28"/>
        </w:rPr>
        <w:t>,</w:t>
      </w:r>
      <w:r w:rsidR="00981231" w:rsidRPr="001D300B">
        <w:rPr>
          <w:sz w:val="28"/>
          <w:szCs w:val="28"/>
        </w:rPr>
        <w:t xml:space="preserve"> e pelo nosso </w:t>
      </w:r>
      <w:r w:rsidR="00126FCA" w:rsidRPr="001D300B">
        <w:rPr>
          <w:sz w:val="28"/>
          <w:szCs w:val="28"/>
        </w:rPr>
        <w:t>município. Na Seqüência</w:t>
      </w:r>
      <w:r w:rsidR="00552D0D" w:rsidRPr="001D300B">
        <w:rPr>
          <w:sz w:val="28"/>
          <w:szCs w:val="28"/>
        </w:rPr>
        <w:t>,</w:t>
      </w:r>
      <w:r w:rsidR="00126FCA" w:rsidRPr="001D300B">
        <w:rPr>
          <w:sz w:val="28"/>
          <w:szCs w:val="28"/>
        </w:rPr>
        <w:t xml:space="preserve"> foi passa</w:t>
      </w:r>
      <w:r w:rsidR="009C6D7A" w:rsidRPr="001D300B">
        <w:rPr>
          <w:sz w:val="28"/>
          <w:szCs w:val="28"/>
        </w:rPr>
        <w:t>da</w:t>
      </w:r>
      <w:r w:rsidR="007E23EA" w:rsidRPr="001D300B">
        <w:rPr>
          <w:sz w:val="28"/>
          <w:szCs w:val="28"/>
        </w:rPr>
        <w:t xml:space="preserve"> a </w:t>
      </w:r>
      <w:r w:rsidR="00126FCA" w:rsidRPr="001D300B">
        <w:rPr>
          <w:sz w:val="28"/>
          <w:szCs w:val="28"/>
        </w:rPr>
        <w:t xml:space="preserve">palavra </w:t>
      </w:r>
      <w:r w:rsidR="009C6D7A" w:rsidRPr="001D300B">
        <w:rPr>
          <w:sz w:val="28"/>
          <w:szCs w:val="28"/>
        </w:rPr>
        <w:t>para</w:t>
      </w:r>
      <w:r w:rsidR="00134C1E">
        <w:rPr>
          <w:sz w:val="28"/>
          <w:szCs w:val="28"/>
        </w:rPr>
        <w:t xml:space="preserve"> a secretaria do conselho</w:t>
      </w:r>
      <w:r>
        <w:rPr>
          <w:sz w:val="28"/>
          <w:szCs w:val="28"/>
        </w:rPr>
        <w:t xml:space="preserve"> de saúde</w:t>
      </w:r>
      <w:r w:rsidR="009C6D7A" w:rsidRPr="001D300B">
        <w:rPr>
          <w:sz w:val="28"/>
          <w:szCs w:val="28"/>
        </w:rPr>
        <w:t xml:space="preserve"> </w:t>
      </w:r>
      <w:r w:rsidR="00A21F9F">
        <w:rPr>
          <w:sz w:val="28"/>
          <w:szCs w:val="28"/>
        </w:rPr>
        <w:t>Maria Doreni Miranda</w:t>
      </w:r>
      <w:r>
        <w:rPr>
          <w:sz w:val="28"/>
          <w:szCs w:val="28"/>
        </w:rPr>
        <w:t>,</w:t>
      </w:r>
      <w:r w:rsidR="009C6D7A" w:rsidRPr="001D300B">
        <w:rPr>
          <w:sz w:val="28"/>
          <w:szCs w:val="28"/>
        </w:rPr>
        <w:t xml:space="preserve"> que</w:t>
      </w:r>
      <w:r w:rsidR="00CA533E" w:rsidRPr="001D300B">
        <w:rPr>
          <w:sz w:val="28"/>
          <w:szCs w:val="28"/>
        </w:rPr>
        <w:t xml:space="preserve"> leu a ata </w:t>
      </w:r>
      <w:r>
        <w:rPr>
          <w:sz w:val="28"/>
          <w:szCs w:val="28"/>
        </w:rPr>
        <w:t>da reunião</w:t>
      </w:r>
      <w:r w:rsidR="009C6D7A" w:rsidRPr="001D300B">
        <w:rPr>
          <w:sz w:val="28"/>
          <w:szCs w:val="28"/>
        </w:rPr>
        <w:t xml:space="preserve"> ordinária</w:t>
      </w:r>
      <w:r w:rsidR="00620431">
        <w:rPr>
          <w:sz w:val="28"/>
          <w:szCs w:val="28"/>
        </w:rPr>
        <w:t xml:space="preserve"> </w:t>
      </w:r>
      <w:r w:rsidR="00A21F9F">
        <w:rPr>
          <w:sz w:val="28"/>
          <w:szCs w:val="28"/>
        </w:rPr>
        <w:t>do mês de outubro</w:t>
      </w:r>
      <w:r w:rsidR="00620431">
        <w:rPr>
          <w:sz w:val="28"/>
          <w:szCs w:val="28"/>
        </w:rPr>
        <w:t>,</w:t>
      </w:r>
      <w:r w:rsidR="00DB6C6B">
        <w:rPr>
          <w:sz w:val="28"/>
          <w:szCs w:val="28"/>
        </w:rPr>
        <w:t xml:space="preserve"> </w:t>
      </w:r>
      <w:r w:rsidR="009C6D7A" w:rsidRPr="001D300B">
        <w:rPr>
          <w:sz w:val="28"/>
          <w:szCs w:val="28"/>
        </w:rPr>
        <w:t xml:space="preserve">e </w:t>
      </w:r>
      <w:r w:rsidR="00CA533E" w:rsidRPr="001D300B">
        <w:rPr>
          <w:sz w:val="28"/>
          <w:szCs w:val="28"/>
        </w:rPr>
        <w:t xml:space="preserve">a mesma </w:t>
      </w:r>
      <w:r>
        <w:rPr>
          <w:sz w:val="28"/>
          <w:szCs w:val="28"/>
        </w:rPr>
        <w:t>foi aprovada</w:t>
      </w:r>
      <w:r w:rsidR="00CA533E" w:rsidRPr="001D300B">
        <w:rPr>
          <w:sz w:val="28"/>
          <w:szCs w:val="28"/>
        </w:rPr>
        <w:t xml:space="preserve"> pela plenária do conselho.</w:t>
      </w:r>
      <w:r w:rsidR="00572A62" w:rsidRPr="001D300B">
        <w:rPr>
          <w:sz w:val="28"/>
          <w:szCs w:val="28"/>
        </w:rPr>
        <w:t xml:space="preserve"> </w:t>
      </w:r>
      <w:r w:rsidR="001D300B" w:rsidRPr="001D300B">
        <w:rPr>
          <w:sz w:val="28"/>
          <w:szCs w:val="28"/>
        </w:rPr>
        <w:t>Hermínio</w:t>
      </w:r>
      <w:r>
        <w:rPr>
          <w:sz w:val="28"/>
          <w:szCs w:val="28"/>
        </w:rPr>
        <w:t xml:space="preserve"> Brito</w:t>
      </w:r>
      <w:r w:rsidR="00134C1E">
        <w:rPr>
          <w:sz w:val="28"/>
          <w:szCs w:val="28"/>
        </w:rPr>
        <w:t xml:space="preserve"> leu um oficio encaminhado pela secretária de saúde, para acrescentar pauta na reunião, que foi acatada pela plenária. Ainda nesta reunião Hermínio Brito, falou das auditorias feitas no município de salinas pelo DENASUS, o </w:t>
      </w:r>
      <w:r w:rsidR="00C63F7A">
        <w:rPr>
          <w:sz w:val="28"/>
          <w:szCs w:val="28"/>
        </w:rPr>
        <w:t>N</w:t>
      </w:r>
      <w:r w:rsidR="00134C1E">
        <w:rPr>
          <w:sz w:val="28"/>
          <w:szCs w:val="28"/>
        </w:rPr>
        <w:t xml:space="preserve">úcleo </w:t>
      </w:r>
      <w:r w:rsidR="00C63F7A">
        <w:rPr>
          <w:sz w:val="28"/>
          <w:szCs w:val="28"/>
        </w:rPr>
        <w:t>E</w:t>
      </w:r>
      <w:r w:rsidR="00134C1E">
        <w:rPr>
          <w:sz w:val="28"/>
          <w:szCs w:val="28"/>
        </w:rPr>
        <w:t xml:space="preserve">stadual do </w:t>
      </w:r>
      <w:r w:rsidR="00C63F7A">
        <w:rPr>
          <w:sz w:val="28"/>
          <w:szCs w:val="28"/>
        </w:rPr>
        <w:t>M</w:t>
      </w:r>
      <w:r w:rsidR="00134C1E">
        <w:rPr>
          <w:sz w:val="28"/>
          <w:szCs w:val="28"/>
        </w:rPr>
        <w:t xml:space="preserve">inistério </w:t>
      </w:r>
      <w:r w:rsidR="00C63F7A">
        <w:rPr>
          <w:sz w:val="28"/>
          <w:szCs w:val="28"/>
        </w:rPr>
        <w:t>da Saúde de Minas G</w:t>
      </w:r>
      <w:r w:rsidR="00134C1E">
        <w:rPr>
          <w:sz w:val="28"/>
          <w:szCs w:val="28"/>
        </w:rPr>
        <w:t>erais, encaminhou relatórios finais referen</w:t>
      </w:r>
      <w:r w:rsidR="00A16215">
        <w:rPr>
          <w:sz w:val="28"/>
          <w:szCs w:val="28"/>
        </w:rPr>
        <w:t>tes á</w:t>
      </w:r>
      <w:r w:rsidR="00134C1E">
        <w:rPr>
          <w:sz w:val="28"/>
          <w:szCs w:val="28"/>
        </w:rPr>
        <w:t>s auditorias n°17380 e 17382. Consoante os resultados das auditorias realizadas no Serviço de Nefrologia- Fundação de Saúde Dilson de Quadros Godinho e na Se</w:t>
      </w:r>
      <w:r w:rsidR="00A16215">
        <w:rPr>
          <w:sz w:val="28"/>
          <w:szCs w:val="28"/>
        </w:rPr>
        <w:t xml:space="preserve">cretaria Municipal de Saúde para </w:t>
      </w:r>
      <w:r w:rsidR="000F2F8C">
        <w:rPr>
          <w:sz w:val="28"/>
          <w:szCs w:val="28"/>
        </w:rPr>
        <w:t xml:space="preserve">conhecimento. </w:t>
      </w:r>
      <w:r w:rsidR="00A16215">
        <w:rPr>
          <w:sz w:val="28"/>
          <w:szCs w:val="28"/>
        </w:rPr>
        <w:t xml:space="preserve">Também recebemos oficio n°1053/2018 do Ministério, Público Federal/ Procuradoria da Republica no </w:t>
      </w:r>
      <w:r w:rsidR="00C63F7A">
        <w:rPr>
          <w:sz w:val="28"/>
          <w:szCs w:val="28"/>
        </w:rPr>
        <w:t>M</w:t>
      </w:r>
      <w:r w:rsidR="00A16215">
        <w:rPr>
          <w:sz w:val="28"/>
          <w:szCs w:val="28"/>
        </w:rPr>
        <w:t xml:space="preserve">unicípio </w:t>
      </w:r>
      <w:r w:rsidR="00C63F7A">
        <w:rPr>
          <w:sz w:val="28"/>
          <w:szCs w:val="28"/>
        </w:rPr>
        <w:t>de Montes C</w:t>
      </w:r>
      <w:r w:rsidR="00A16215">
        <w:rPr>
          <w:sz w:val="28"/>
          <w:szCs w:val="28"/>
        </w:rPr>
        <w:t>laros</w:t>
      </w:r>
      <w:r w:rsidR="00A16215" w:rsidRPr="00A16215">
        <w:rPr>
          <w:sz w:val="28"/>
          <w:szCs w:val="28"/>
        </w:rPr>
        <w:t xml:space="preserve"> </w:t>
      </w:r>
      <w:r w:rsidR="00A16215">
        <w:rPr>
          <w:sz w:val="28"/>
          <w:szCs w:val="28"/>
        </w:rPr>
        <w:t xml:space="preserve">referência INQUERITO CIVIL n° 1.22.005.000012/2018-17, requisito que informe se foi aprovada a prestação de contas relativa </w:t>
      </w:r>
      <w:r w:rsidR="000F2F8C">
        <w:rPr>
          <w:sz w:val="28"/>
          <w:szCs w:val="28"/>
        </w:rPr>
        <w:t>aos repasses</w:t>
      </w:r>
      <w:r w:rsidR="00A16215">
        <w:rPr>
          <w:sz w:val="28"/>
          <w:szCs w:val="28"/>
        </w:rPr>
        <w:t xml:space="preserve"> do SUS</w:t>
      </w:r>
      <w:r w:rsidR="000F2F8C">
        <w:rPr>
          <w:sz w:val="28"/>
          <w:szCs w:val="28"/>
        </w:rPr>
        <w:t xml:space="preserve"> </w:t>
      </w:r>
      <w:r w:rsidR="00A16215">
        <w:rPr>
          <w:sz w:val="28"/>
          <w:szCs w:val="28"/>
        </w:rPr>
        <w:t xml:space="preserve">efetuados em favor do </w:t>
      </w:r>
      <w:r w:rsidR="00C63F7A">
        <w:rPr>
          <w:sz w:val="28"/>
          <w:szCs w:val="28"/>
        </w:rPr>
        <w:t>M</w:t>
      </w:r>
      <w:r w:rsidR="00A16215">
        <w:rPr>
          <w:sz w:val="28"/>
          <w:szCs w:val="28"/>
        </w:rPr>
        <w:t>unicípio de Salinas/MG, exercícios de 2013, haja vista a informação constante do relatório de Auditori</w:t>
      </w:r>
      <w:r w:rsidR="000F2F8C">
        <w:rPr>
          <w:sz w:val="28"/>
          <w:szCs w:val="28"/>
        </w:rPr>
        <w:t>as do DENASUS n°</w:t>
      </w:r>
      <w:r w:rsidR="00A16215">
        <w:rPr>
          <w:sz w:val="28"/>
          <w:szCs w:val="28"/>
        </w:rPr>
        <w:t>17380, constação 480813, confirmada pelo atual prefeito, de que no período de julho a dezembro de 2013 tais valores não foram repa</w:t>
      </w:r>
      <w:r w:rsidR="000F2F8C">
        <w:rPr>
          <w:sz w:val="28"/>
          <w:szCs w:val="28"/>
        </w:rPr>
        <w:t>ssados a Fundação de Saúde Dilson de Quadros Godinhos, conforme avençado no Convenio n°10/209; bem como se foi encaminhado ao tribunal de Contas Estadual de Minas Gerais e a Câ</w:t>
      </w:r>
      <w:r w:rsidR="00C63F7A">
        <w:rPr>
          <w:sz w:val="28"/>
          <w:szCs w:val="28"/>
        </w:rPr>
        <w:t>mara M</w:t>
      </w:r>
      <w:r w:rsidR="000F2F8C">
        <w:rPr>
          <w:sz w:val="28"/>
          <w:szCs w:val="28"/>
        </w:rPr>
        <w:t>unicipal o respectivo Relatório de Gestão, devendo encaminhar documentação probatória pertinente.</w:t>
      </w:r>
      <w:r w:rsidR="00A16215">
        <w:rPr>
          <w:sz w:val="28"/>
          <w:szCs w:val="28"/>
        </w:rPr>
        <w:t xml:space="preserve"> </w:t>
      </w:r>
      <w:r w:rsidR="000F2F8C">
        <w:rPr>
          <w:sz w:val="28"/>
          <w:szCs w:val="28"/>
        </w:rPr>
        <w:t>O conselho municipal de saúde de salinas encaminhou oficio de resposta de n° 0025/2018, vimos informar á V.exª que o conselh</w:t>
      </w:r>
      <w:r w:rsidR="00865A92">
        <w:rPr>
          <w:sz w:val="28"/>
          <w:szCs w:val="28"/>
        </w:rPr>
        <w:t>o de saúde em reunião em 07 de m</w:t>
      </w:r>
      <w:r w:rsidR="000F2F8C">
        <w:rPr>
          <w:sz w:val="28"/>
          <w:szCs w:val="28"/>
        </w:rPr>
        <w:t xml:space="preserve">aio de 2014, solicitou </w:t>
      </w:r>
      <w:r w:rsidR="000F2F8C">
        <w:rPr>
          <w:sz w:val="28"/>
          <w:szCs w:val="28"/>
        </w:rPr>
        <w:lastRenderedPageBreak/>
        <w:t xml:space="preserve">esclarecimentos e complementação do RAG 2013, em razão de considerar que as informações sobre resultados e </w:t>
      </w:r>
      <w:r w:rsidR="00865A92">
        <w:rPr>
          <w:sz w:val="28"/>
          <w:szCs w:val="28"/>
        </w:rPr>
        <w:t>execuções estarem incompletas. Verificamos</w:t>
      </w:r>
      <w:r w:rsidR="00A16215">
        <w:rPr>
          <w:sz w:val="28"/>
          <w:szCs w:val="28"/>
        </w:rPr>
        <w:t xml:space="preserve"> </w:t>
      </w:r>
      <w:r w:rsidR="00C63F7A">
        <w:rPr>
          <w:sz w:val="28"/>
          <w:szCs w:val="28"/>
        </w:rPr>
        <w:t xml:space="preserve"> também que no RAG</w:t>
      </w:r>
      <w:r w:rsidR="00865A92">
        <w:rPr>
          <w:sz w:val="28"/>
          <w:szCs w:val="28"/>
        </w:rPr>
        <w:t xml:space="preserve"> 2013, na atenção da media e alta complexidade ambulatorial e hospital</w:t>
      </w:r>
      <w:r w:rsidR="00955613">
        <w:rPr>
          <w:sz w:val="28"/>
          <w:szCs w:val="28"/>
        </w:rPr>
        <w:t>ar</w:t>
      </w:r>
      <w:r w:rsidR="00865A92">
        <w:rPr>
          <w:sz w:val="28"/>
          <w:szCs w:val="28"/>
        </w:rPr>
        <w:t xml:space="preserve"> não se consegue visualizar de forma adequada o repasse de recursos financeiros á fundação </w:t>
      </w:r>
      <w:r w:rsidR="00F5438F">
        <w:rPr>
          <w:sz w:val="28"/>
          <w:szCs w:val="28"/>
        </w:rPr>
        <w:t>Dílson</w:t>
      </w:r>
      <w:r w:rsidR="00865A92">
        <w:rPr>
          <w:sz w:val="28"/>
          <w:szCs w:val="28"/>
        </w:rPr>
        <w:t xml:space="preserve"> de Quadros Godinho. Em</w:t>
      </w:r>
      <w:r w:rsidR="00955613">
        <w:rPr>
          <w:sz w:val="28"/>
          <w:szCs w:val="28"/>
        </w:rPr>
        <w:t xml:space="preserve"> </w:t>
      </w:r>
      <w:r w:rsidR="00865A92">
        <w:rPr>
          <w:sz w:val="28"/>
          <w:szCs w:val="28"/>
        </w:rPr>
        <w:t>11 de junho de 2014, após os esclarecimentos terem sido prestados, a plenária do Conselho aprovou o RAG. Ainda informamos que</w:t>
      </w:r>
      <w:r w:rsidR="00A16215">
        <w:rPr>
          <w:sz w:val="28"/>
          <w:szCs w:val="28"/>
        </w:rPr>
        <w:t xml:space="preserve"> </w:t>
      </w:r>
      <w:r w:rsidR="00865A92">
        <w:rPr>
          <w:sz w:val="28"/>
          <w:szCs w:val="28"/>
        </w:rPr>
        <w:t xml:space="preserve"> no RAG 2013, não contém informação de envio do mesmo ao Tribunal de Contas de Minas Gerais e Câmara Municipal de Salinas. Diante desta situação o conselho de saúde solicitou da secretaria de saúde através de oficio n°027/2018</w:t>
      </w:r>
      <w:r w:rsidR="00F5438F">
        <w:rPr>
          <w:sz w:val="28"/>
          <w:szCs w:val="28"/>
        </w:rPr>
        <w:t>,</w:t>
      </w:r>
      <w:r w:rsidR="00F95EE4">
        <w:rPr>
          <w:sz w:val="28"/>
          <w:szCs w:val="28"/>
        </w:rPr>
        <w:t xml:space="preserve"> </w:t>
      </w:r>
      <w:r w:rsidR="00F5438F">
        <w:rPr>
          <w:sz w:val="28"/>
          <w:szCs w:val="28"/>
        </w:rPr>
        <w:t>copia</w:t>
      </w:r>
      <w:r w:rsidR="00865A92">
        <w:rPr>
          <w:sz w:val="28"/>
          <w:szCs w:val="28"/>
        </w:rPr>
        <w:t xml:space="preserve"> de documentos probatórios de providencias, referentes ás auditorias n°17380 e 17382,</w:t>
      </w:r>
      <w:r w:rsidR="00F95EE4">
        <w:rPr>
          <w:sz w:val="28"/>
          <w:szCs w:val="28"/>
        </w:rPr>
        <w:t xml:space="preserve"> ressaltamos que não temos conhecimento de todos os elementos necessários das providencias tomadas pela secretaria de saúde, junto aos órgãos de fiscalização. </w:t>
      </w:r>
      <w:r w:rsidR="00C63F7A">
        <w:rPr>
          <w:sz w:val="28"/>
          <w:szCs w:val="28"/>
        </w:rPr>
        <w:t>Hermínio Brito</w:t>
      </w:r>
      <w:r w:rsidR="00955613">
        <w:rPr>
          <w:sz w:val="28"/>
          <w:szCs w:val="28"/>
        </w:rPr>
        <w:t xml:space="preserve"> </w:t>
      </w:r>
      <w:r w:rsidR="00F95EE4">
        <w:rPr>
          <w:sz w:val="28"/>
          <w:szCs w:val="28"/>
        </w:rPr>
        <w:t>falou da con</w:t>
      </w:r>
      <w:r w:rsidR="00C63F7A">
        <w:rPr>
          <w:sz w:val="28"/>
          <w:szCs w:val="28"/>
        </w:rPr>
        <w:t>statação 477419, na analise de d</w:t>
      </w:r>
      <w:r w:rsidR="00F95EE4">
        <w:rPr>
          <w:sz w:val="28"/>
          <w:szCs w:val="28"/>
        </w:rPr>
        <w:t>ocumentação apresentada foi verificado que não houve</w:t>
      </w:r>
      <w:r w:rsidR="00955613">
        <w:rPr>
          <w:sz w:val="28"/>
          <w:szCs w:val="28"/>
        </w:rPr>
        <w:t xml:space="preserve"> </w:t>
      </w:r>
      <w:r w:rsidR="00F95EE4">
        <w:rPr>
          <w:sz w:val="28"/>
          <w:szCs w:val="28"/>
        </w:rPr>
        <w:t xml:space="preserve">a formalização de procedimento licitatório por parte da </w:t>
      </w:r>
      <w:r w:rsidR="00C63F7A">
        <w:rPr>
          <w:sz w:val="28"/>
          <w:szCs w:val="28"/>
        </w:rPr>
        <w:t>Prefeitura Municipal de</w:t>
      </w:r>
      <w:r w:rsidR="00955613">
        <w:rPr>
          <w:sz w:val="28"/>
          <w:szCs w:val="28"/>
        </w:rPr>
        <w:t xml:space="preserve"> Salinas para firmar contrato n°</w:t>
      </w:r>
      <w:r w:rsidR="00C63F7A">
        <w:rPr>
          <w:sz w:val="28"/>
          <w:szCs w:val="28"/>
        </w:rPr>
        <w:t xml:space="preserve">10/2009 com a fundação de Quadros </w:t>
      </w:r>
      <w:r w:rsidR="00F5438F">
        <w:rPr>
          <w:sz w:val="28"/>
          <w:szCs w:val="28"/>
        </w:rPr>
        <w:t>Dílson</w:t>
      </w:r>
      <w:r w:rsidR="00C63F7A">
        <w:rPr>
          <w:sz w:val="28"/>
          <w:szCs w:val="28"/>
        </w:rPr>
        <w:t xml:space="preserve"> Godinho, em desacordo a Lei n°8.666, de junho de 1993, A plenária do Conselho de saúde, recomenda que </w:t>
      </w:r>
      <w:r w:rsidR="00955613">
        <w:rPr>
          <w:sz w:val="28"/>
          <w:szCs w:val="28"/>
        </w:rPr>
        <w:t>seja tomada</w:t>
      </w:r>
      <w:r w:rsidR="00C63F7A">
        <w:rPr>
          <w:sz w:val="28"/>
          <w:szCs w:val="28"/>
        </w:rPr>
        <w:t xml:space="preserve"> todas as providencias cabível para realização do processo licitatório da hemodiálise salinas.</w:t>
      </w:r>
      <w:r w:rsidR="00F5438F">
        <w:rPr>
          <w:sz w:val="28"/>
          <w:szCs w:val="28"/>
        </w:rPr>
        <w:t xml:space="preserve"> Marlúcia Maia, falou que em Março de 2019, terminar o contrato com  Dílson Godinho, e que já esta providenciando a documentação para fazer o processo licitatório da Hemodiálise salinas,</w:t>
      </w:r>
      <w:r w:rsidR="00C63F7A">
        <w:rPr>
          <w:sz w:val="28"/>
          <w:szCs w:val="28"/>
        </w:rPr>
        <w:t xml:space="preserve"> </w:t>
      </w:r>
      <w:r>
        <w:rPr>
          <w:sz w:val="28"/>
          <w:szCs w:val="28"/>
        </w:rPr>
        <w:t xml:space="preserve">falou da Conferência Municipal de saúde de salinas, com o Tema Nacional “DEMOCRACIA E SAÚDE: SAÚDE COMO DIREITO E CONSOLIDAÇÃO DO FINANCIAMENTO DO SUS” temos que realizar esta Conferência fazendo parte </w:t>
      </w:r>
      <w:r w:rsidR="00FB05B6">
        <w:rPr>
          <w:sz w:val="28"/>
          <w:szCs w:val="28"/>
        </w:rPr>
        <w:t>das etapas</w:t>
      </w:r>
      <w:r>
        <w:rPr>
          <w:sz w:val="28"/>
          <w:szCs w:val="28"/>
        </w:rPr>
        <w:t xml:space="preserve"> municipal no período de 02 de janeiro a 15 de abril</w:t>
      </w:r>
      <w:r w:rsidR="00F5438F">
        <w:rPr>
          <w:sz w:val="28"/>
          <w:szCs w:val="28"/>
        </w:rPr>
        <w:t xml:space="preserve"> ficou para fazer um debate nas próximas reuniões.</w:t>
      </w:r>
      <w:r w:rsidR="00FB05B6">
        <w:rPr>
          <w:sz w:val="28"/>
          <w:szCs w:val="28"/>
        </w:rPr>
        <w:t xml:space="preserve">. </w:t>
      </w:r>
      <w:r w:rsidR="00C00F3D">
        <w:rPr>
          <w:sz w:val="28"/>
          <w:szCs w:val="28"/>
        </w:rPr>
        <w:t>Ainda nesta reunião foi apresentada</w:t>
      </w:r>
      <w:r w:rsidR="00F5438F">
        <w:rPr>
          <w:sz w:val="28"/>
          <w:szCs w:val="28"/>
        </w:rPr>
        <w:t xml:space="preserve"> </w:t>
      </w:r>
      <w:r w:rsidR="00C00F3D">
        <w:rPr>
          <w:sz w:val="28"/>
          <w:szCs w:val="28"/>
        </w:rPr>
        <w:t>as ações desenvolvidas na Estratégia de Saúde da Família,</w:t>
      </w:r>
      <w:r w:rsidR="00F5438F">
        <w:rPr>
          <w:sz w:val="28"/>
          <w:szCs w:val="28"/>
        </w:rPr>
        <w:t xml:space="preserve"> na Unidade Mário Guedes</w:t>
      </w:r>
      <w:r w:rsidR="006339A7">
        <w:rPr>
          <w:sz w:val="28"/>
          <w:szCs w:val="28"/>
        </w:rPr>
        <w:t>,</w:t>
      </w:r>
      <w:r w:rsidR="00C00F3D">
        <w:rPr>
          <w:sz w:val="28"/>
          <w:szCs w:val="28"/>
        </w:rPr>
        <w:t xml:space="preserve"> pela enferme</w:t>
      </w:r>
      <w:r w:rsidR="00F5438F">
        <w:rPr>
          <w:sz w:val="28"/>
          <w:szCs w:val="28"/>
        </w:rPr>
        <w:t>ira coordenadora Emmilly Lucciane Alves</w:t>
      </w:r>
      <w:r w:rsidR="00C00F3D">
        <w:rPr>
          <w:sz w:val="28"/>
          <w:szCs w:val="28"/>
        </w:rPr>
        <w:t>, nesta unida</w:t>
      </w:r>
      <w:r w:rsidR="006339A7">
        <w:rPr>
          <w:sz w:val="28"/>
          <w:szCs w:val="28"/>
        </w:rPr>
        <w:t xml:space="preserve">de de saúde existem cerca de 750 famílias, de um total 2529 pessoas </w:t>
      </w:r>
      <w:r w:rsidR="00C00F3D">
        <w:rPr>
          <w:sz w:val="28"/>
          <w:szCs w:val="28"/>
        </w:rPr>
        <w:t xml:space="preserve">  cadastradas e também atendidas, a área de atuação da a</w:t>
      </w:r>
      <w:r w:rsidR="00935CA8">
        <w:rPr>
          <w:sz w:val="28"/>
          <w:szCs w:val="28"/>
        </w:rPr>
        <w:t>tenção básica; saúde da criança:</w:t>
      </w:r>
      <w:r w:rsidR="00C00F3D">
        <w:rPr>
          <w:sz w:val="28"/>
          <w:szCs w:val="28"/>
        </w:rPr>
        <w:t xml:space="preserve"> vacinação, puericultura, chamada nutricional; saúde do adolescente; palestras educativas; não as drogas, gravidez na adoles</w:t>
      </w:r>
      <w:r w:rsidR="00935CA8">
        <w:rPr>
          <w:sz w:val="28"/>
          <w:szCs w:val="28"/>
        </w:rPr>
        <w:t>cência, buling; saúde da mulher:</w:t>
      </w:r>
      <w:r w:rsidR="00C00F3D">
        <w:rPr>
          <w:sz w:val="28"/>
          <w:szCs w:val="28"/>
        </w:rPr>
        <w:t xml:space="preserve"> prevenção do câncer de colo uterino, câncer de </w:t>
      </w:r>
      <w:r w:rsidR="00935CA8">
        <w:rPr>
          <w:sz w:val="28"/>
          <w:szCs w:val="28"/>
        </w:rPr>
        <w:lastRenderedPageBreak/>
        <w:t>mama</w:t>
      </w:r>
      <w:r w:rsidR="00C00F3D">
        <w:rPr>
          <w:sz w:val="28"/>
          <w:szCs w:val="28"/>
        </w:rPr>
        <w:t>, planejamento familiar, atenção a gestante e puérpera, violência contra a mulher</w:t>
      </w:r>
      <w:r w:rsidR="00935CA8">
        <w:rPr>
          <w:sz w:val="28"/>
          <w:szCs w:val="28"/>
        </w:rPr>
        <w:t>; saúde do homem: prevenção do câncer de próstata ; saúde do idoso: atividade física para fortalecimento, reabilitação, além de prevenção das principais doenças de responsabilidade da atenção primaria.</w:t>
      </w:r>
      <w:r w:rsidR="00C00F3D">
        <w:rPr>
          <w:sz w:val="28"/>
          <w:szCs w:val="28"/>
        </w:rPr>
        <w:t xml:space="preserve"> </w:t>
      </w:r>
      <w:r w:rsidR="00935CA8">
        <w:rPr>
          <w:sz w:val="28"/>
          <w:szCs w:val="28"/>
        </w:rPr>
        <w:t xml:space="preserve"> Alem de mostrar fotos e um cronograma mensal das ações da unidade. O presidente agradeceu a</w:t>
      </w:r>
      <w:r w:rsidR="00935CA8" w:rsidRPr="00935CA8">
        <w:rPr>
          <w:sz w:val="28"/>
          <w:szCs w:val="28"/>
        </w:rPr>
        <w:t xml:space="preserve"> </w:t>
      </w:r>
      <w:r w:rsidR="00935CA8">
        <w:rPr>
          <w:sz w:val="28"/>
          <w:szCs w:val="28"/>
        </w:rPr>
        <w:t>enferme</w:t>
      </w:r>
      <w:r w:rsidR="006339A7">
        <w:rPr>
          <w:sz w:val="28"/>
          <w:szCs w:val="28"/>
        </w:rPr>
        <w:t xml:space="preserve">ira coordenadora Emmilly Lucciane Alves. Nesta reunião foi </w:t>
      </w:r>
      <w:r w:rsidR="00C75471">
        <w:rPr>
          <w:sz w:val="28"/>
          <w:szCs w:val="28"/>
        </w:rPr>
        <w:t>apresentada a rede de cuidados á pessoa</w:t>
      </w:r>
      <w:r w:rsidR="006339A7">
        <w:rPr>
          <w:sz w:val="28"/>
          <w:szCs w:val="28"/>
        </w:rPr>
        <w:t xml:space="preserve"> com deficiência a rede tem como objetivo primordial a criação, ampliação e articulação de pontos de atenção á saúde para pessoa com deficiência temporária ou permanente; progressiva, regressiva, ou estável; intermitente ou continua, no âmbito do SUS</w:t>
      </w:r>
      <w:r w:rsidR="00C75471">
        <w:rPr>
          <w:sz w:val="28"/>
          <w:szCs w:val="28"/>
        </w:rPr>
        <w:t xml:space="preserve"> os incentivos são da seguinte ordem 1.650,00 mensais para o CEO tipo I e 2.200,00 mensais para o CEO tipo II , que foi aprovada Pela plenária do COMSAS.</w:t>
      </w:r>
      <w:r w:rsidR="00935CA8">
        <w:rPr>
          <w:sz w:val="28"/>
          <w:szCs w:val="28"/>
        </w:rPr>
        <w:t xml:space="preserve"> </w:t>
      </w:r>
      <w:r w:rsidR="00833692">
        <w:rPr>
          <w:sz w:val="28"/>
          <w:szCs w:val="28"/>
        </w:rPr>
        <w:t xml:space="preserve">Ainda nesta reunião foi apresentado o </w:t>
      </w:r>
      <w:r w:rsidR="00833692" w:rsidRPr="00833692">
        <w:rPr>
          <w:color w:val="333333"/>
          <w:sz w:val="28"/>
          <w:szCs w:val="28"/>
        </w:rPr>
        <w:t>Plano de Contingência Municipal contra Doença Transmitida pelo Aedes da Vigilância Ambiental ano 2018 e 2019,</w:t>
      </w:r>
      <w:r w:rsidR="00833692">
        <w:rPr>
          <w:color w:val="333333"/>
          <w:sz w:val="28"/>
          <w:szCs w:val="28"/>
        </w:rPr>
        <w:t xml:space="preserve"> tem com objetivo geral, evitar a ocorrência de óbitos, além dos objetivos específicos,</w:t>
      </w:r>
      <w:r w:rsidR="00833692" w:rsidRPr="00833692">
        <w:rPr>
          <w:color w:val="333333"/>
          <w:sz w:val="28"/>
          <w:szCs w:val="28"/>
        </w:rPr>
        <w:t xml:space="preserve"> Conforme documentos em anexo</w:t>
      </w:r>
      <w:r w:rsidR="00833692">
        <w:rPr>
          <w:color w:val="333333"/>
          <w:sz w:val="28"/>
          <w:szCs w:val="28"/>
        </w:rPr>
        <w:t xml:space="preserve"> foi colocado em regime de votação e foi aprovado pela plenária do COMSAS.</w:t>
      </w:r>
      <w:r w:rsidR="00833692">
        <w:rPr>
          <w:color w:val="333333"/>
          <w:szCs w:val="28"/>
        </w:rPr>
        <w:t xml:space="preserve"> </w:t>
      </w:r>
      <w:r w:rsidR="00E93BA1">
        <w:rPr>
          <w:sz w:val="28"/>
          <w:szCs w:val="28"/>
        </w:rPr>
        <w:t>S</w:t>
      </w:r>
      <w:r w:rsidR="00D85504" w:rsidRPr="001D300B">
        <w:rPr>
          <w:sz w:val="28"/>
          <w:szCs w:val="28"/>
        </w:rPr>
        <w:t>em mais para o momento ás onze horas e trint</w:t>
      </w:r>
      <w:r w:rsidR="00D75E67" w:rsidRPr="001D300B">
        <w:rPr>
          <w:sz w:val="28"/>
          <w:szCs w:val="28"/>
        </w:rPr>
        <w:t>a minutos,</w:t>
      </w:r>
      <w:r w:rsidR="00D85504" w:rsidRPr="001D300B">
        <w:rPr>
          <w:sz w:val="28"/>
          <w:szCs w:val="28"/>
        </w:rPr>
        <w:t xml:space="preserve"> finalizou</w:t>
      </w:r>
      <w:r w:rsidR="00E93BA1">
        <w:rPr>
          <w:sz w:val="28"/>
          <w:szCs w:val="28"/>
        </w:rPr>
        <w:t xml:space="preserve"> mais uma</w:t>
      </w:r>
      <w:r w:rsidR="00833692">
        <w:rPr>
          <w:sz w:val="28"/>
          <w:szCs w:val="28"/>
        </w:rPr>
        <w:t xml:space="preserve"> </w:t>
      </w:r>
      <w:r w:rsidR="00D85504" w:rsidRPr="001D300B">
        <w:rPr>
          <w:sz w:val="28"/>
          <w:szCs w:val="28"/>
        </w:rPr>
        <w:t>reunião</w:t>
      </w:r>
      <w:r w:rsidR="00E93BA1">
        <w:rPr>
          <w:sz w:val="28"/>
          <w:szCs w:val="28"/>
        </w:rPr>
        <w:t xml:space="preserve"> do conselho</w:t>
      </w:r>
      <w:r w:rsidR="00935CA8">
        <w:rPr>
          <w:sz w:val="28"/>
          <w:szCs w:val="28"/>
        </w:rPr>
        <w:t xml:space="preserve"> municipal</w:t>
      </w:r>
      <w:r w:rsidR="00E93BA1">
        <w:rPr>
          <w:sz w:val="28"/>
          <w:szCs w:val="28"/>
        </w:rPr>
        <w:t xml:space="preserve"> de saúde</w:t>
      </w:r>
      <w:r w:rsidR="00D85504" w:rsidRPr="001D300B">
        <w:rPr>
          <w:sz w:val="28"/>
          <w:szCs w:val="28"/>
        </w:rPr>
        <w:t>. Para t</w:t>
      </w:r>
      <w:r w:rsidR="00E93BA1">
        <w:rPr>
          <w:sz w:val="28"/>
          <w:szCs w:val="28"/>
        </w:rPr>
        <w:t>udo constar, e</w:t>
      </w:r>
      <w:r w:rsidR="000A4FB6" w:rsidRPr="001D300B">
        <w:rPr>
          <w:sz w:val="28"/>
          <w:szCs w:val="28"/>
        </w:rPr>
        <w:t>u, Maria Doreni, lavrei a presente</w:t>
      </w:r>
      <w:r w:rsidR="00CC18B6" w:rsidRPr="001D300B">
        <w:rPr>
          <w:sz w:val="28"/>
          <w:szCs w:val="28"/>
        </w:rPr>
        <w:t xml:space="preserve"> </w:t>
      </w:r>
      <w:r w:rsidR="009F5B5D" w:rsidRPr="001D300B">
        <w:rPr>
          <w:sz w:val="28"/>
          <w:szCs w:val="28"/>
        </w:rPr>
        <w:t xml:space="preserve">a </w:t>
      </w:r>
      <w:r w:rsidR="000A4FB6" w:rsidRPr="001D300B">
        <w:rPr>
          <w:sz w:val="28"/>
          <w:szCs w:val="28"/>
        </w:rPr>
        <w:t>ata que após lida e debatida, será aprovada e assinada por todos os presentes.</w:t>
      </w:r>
    </w:p>
    <w:sectPr w:rsidR="0060213A" w:rsidRPr="003A10C5" w:rsidSect="0017271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773" w:rsidRDefault="001C2773">
      <w:r>
        <w:separator/>
      </w:r>
    </w:p>
  </w:endnote>
  <w:endnote w:type="continuationSeparator" w:id="1">
    <w:p w:rsidR="001C2773" w:rsidRDefault="001C2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3"/>
      <w:gridCol w:w="1937"/>
    </w:tblGrid>
    <w:tr w:rsidR="00981231" w:rsidTr="00F26435">
      <w:trPr>
        <w:trHeight w:val="757"/>
      </w:trPr>
      <w:tc>
        <w:tcPr>
          <w:tcW w:w="5763" w:type="dxa"/>
          <w:shd w:val="clear" w:color="auto" w:fill="auto"/>
        </w:tcPr>
        <w:p w:rsidR="00981231" w:rsidRDefault="00981231" w:rsidP="00950731">
          <w:pPr>
            <w:pStyle w:val="Rodap"/>
          </w:pPr>
          <w:r>
            <w:t xml:space="preserve">  </w:t>
          </w:r>
        </w:p>
        <w:p w:rsidR="00981231" w:rsidRDefault="00981231" w:rsidP="00F26435">
          <w:pPr>
            <w:pStyle w:val="Rodap"/>
            <w:jc w:val="center"/>
          </w:pPr>
          <w:r>
            <w:t>Rua: Padre Salustiano, Nº 221, Centro – Salinas/MG – CEP: 39.560-000</w:t>
          </w:r>
        </w:p>
        <w:p w:rsidR="00981231" w:rsidRDefault="00981231" w:rsidP="00F26435">
          <w:pPr>
            <w:pStyle w:val="Rodap"/>
            <w:jc w:val="center"/>
          </w:pPr>
          <w:r>
            <w:t>Fone: (38) 3841-3452 conselhomunicipalsaudesalinas@yahoo.com.br</w:t>
          </w:r>
        </w:p>
        <w:p w:rsidR="00981231" w:rsidRDefault="00981231" w:rsidP="00F26435">
          <w:pPr>
            <w:pStyle w:val="Rodap"/>
            <w:jc w:val="center"/>
          </w:pPr>
        </w:p>
      </w:tc>
      <w:tc>
        <w:tcPr>
          <w:tcW w:w="1937" w:type="dxa"/>
          <w:shd w:val="clear" w:color="auto" w:fill="auto"/>
        </w:tcPr>
        <w:p w:rsidR="00981231" w:rsidRDefault="00981231" w:rsidP="00F26435">
          <w:pPr>
            <w:pStyle w:val="Rodap"/>
            <w:jc w:val="center"/>
          </w:pPr>
        </w:p>
        <w:p w:rsidR="00981231" w:rsidRDefault="00981231" w:rsidP="00F26435">
          <w:pPr>
            <w:pStyle w:val="Rodap"/>
            <w:jc w:val="center"/>
          </w:pPr>
          <w:r>
            <w:t>COMSAS</w:t>
          </w:r>
        </w:p>
        <w:p w:rsidR="00981231" w:rsidRPr="0059140D" w:rsidRDefault="00981231" w:rsidP="00F26435">
          <w:pPr>
            <w:pStyle w:val="Rodap"/>
            <w:jc w:val="center"/>
          </w:pPr>
          <w:r>
            <w:t>“Amando ao próximo amarás á cristo”</w:t>
          </w:r>
        </w:p>
      </w:tc>
    </w:tr>
  </w:tbl>
  <w:p w:rsidR="00981231" w:rsidRDefault="009812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773" w:rsidRDefault="001C2773">
      <w:r>
        <w:separator/>
      </w:r>
    </w:p>
  </w:footnote>
  <w:footnote w:type="continuationSeparator" w:id="1">
    <w:p w:rsidR="001C2773" w:rsidRDefault="001C2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231" w:rsidRDefault="00FF1798" w:rsidP="00981231">
    <w:pPr>
      <w:rPr>
        <w:caps/>
      </w:rPr>
    </w:pPr>
    <w:r>
      <w:rPr>
        <w:caps/>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-349885</wp:posOffset>
          </wp:positionV>
          <wp:extent cx="894080" cy="720090"/>
          <wp:effectExtent l="19050" t="0" r="1270" b="0"/>
          <wp:wrapSquare wrapText="bothSides"/>
          <wp:docPr id="5" name="Imagem 5"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arca"/>
                  <pic:cNvPicPr>
                    <a:picLocks noChangeAspect="1" noChangeArrowheads="1"/>
                  </pic:cNvPicPr>
                </pic:nvPicPr>
                <pic:blipFill>
                  <a:blip r:embed="rId1"/>
                  <a:srcRect/>
                  <a:stretch>
                    <a:fillRect/>
                  </a:stretch>
                </pic:blipFill>
                <pic:spPr bwMode="auto">
                  <a:xfrm>
                    <a:off x="0" y="0"/>
                    <a:ext cx="894080" cy="720090"/>
                  </a:xfrm>
                  <a:prstGeom prst="rect">
                    <a:avLst/>
                  </a:prstGeom>
                  <a:noFill/>
                  <a:ln w="9525">
                    <a:noFill/>
                    <a:miter lim="800000"/>
                    <a:headEnd/>
                    <a:tailEnd/>
                  </a:ln>
                </pic:spPr>
              </pic:pic>
            </a:graphicData>
          </a:graphic>
        </wp:anchor>
      </w:drawing>
    </w:r>
    <w:r>
      <w:rPr>
        <w:caps/>
        <w:noProof/>
      </w:rPr>
      <w:drawing>
        <wp:anchor distT="0" distB="0" distL="114300" distR="114300" simplePos="0" relativeHeight="251656192" behindDoc="1" locked="0" layoutInCell="1" allowOverlap="0">
          <wp:simplePos x="0" y="0"/>
          <wp:positionH relativeFrom="column">
            <wp:posOffset>2286000</wp:posOffset>
          </wp:positionH>
          <wp:positionV relativeFrom="page">
            <wp:posOffset>99695</wp:posOffset>
          </wp:positionV>
          <wp:extent cx="875030" cy="685800"/>
          <wp:effectExtent l="1905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18000" contrast="22000"/>
                    <a:grayscl/>
                  </a:blip>
                  <a:srcRect/>
                  <a:stretch>
                    <a:fillRect/>
                  </a:stretch>
                </pic:blipFill>
                <pic:spPr bwMode="auto">
                  <a:xfrm>
                    <a:off x="0" y="0"/>
                    <a:ext cx="875030" cy="685800"/>
                  </a:xfrm>
                  <a:prstGeom prst="rect">
                    <a:avLst/>
                  </a:prstGeom>
                  <a:noFill/>
                </pic:spPr>
              </pic:pic>
            </a:graphicData>
          </a:graphic>
        </wp:anchor>
      </w:drawing>
    </w:r>
  </w:p>
  <w:p w:rsidR="00981231" w:rsidRDefault="00981231" w:rsidP="00981231">
    <w:pPr>
      <w:jc w:val="center"/>
      <w:rPr>
        <w:caps/>
      </w:rPr>
    </w:pPr>
  </w:p>
  <w:p w:rsidR="00981231" w:rsidRDefault="00C479A2" w:rsidP="00981231">
    <w:pPr>
      <w:jc w:val="center"/>
      <w:rPr>
        <w:caps/>
      </w:rPr>
    </w:pPr>
    <w:r>
      <w:rPr>
        <w:caps/>
        <w:noProof/>
      </w:rPr>
      <w:pict>
        <v:shapetype id="_x0000_t202" coordsize="21600,21600" o:spt="202" path="m,l,21600r21600,l21600,xe">
          <v:stroke joinstyle="miter"/>
          <v:path gradientshapeok="t" o:connecttype="rect"/>
        </v:shapetype>
        <v:shape id="_x0000_s2051" type="#_x0000_t202" style="position:absolute;left:0;text-align:left;margin-left:6.2pt;margin-top:51.55pt;width:141.55pt;height:36pt;z-index:-251657216;mso-position-vertical-relative:page" wrapcoords="0 0 21600 0 21600 21600 0 21600 0 0" o:allowoverlap="f" filled="f" stroked="f">
          <v:textbox style="mso-next-textbox:#_x0000_s2051">
            <w:txbxContent>
              <w:p w:rsidR="00981231" w:rsidRPr="00014F22" w:rsidRDefault="00981231" w:rsidP="00981231">
                <w:pPr>
                  <w:rPr>
                    <w:b/>
                    <w:sz w:val="16"/>
                    <w:szCs w:val="16"/>
                  </w:rPr>
                </w:pPr>
                <w:r>
                  <w:rPr>
                    <w:b/>
                    <w:sz w:val="16"/>
                    <w:szCs w:val="16"/>
                  </w:rPr>
                  <w:t>COMSAS - Conselho Munici</w:t>
                </w:r>
                <w:r w:rsidRPr="00014F22">
                  <w:rPr>
                    <w:b/>
                    <w:sz w:val="16"/>
                    <w:szCs w:val="16"/>
                  </w:rPr>
                  <w:t>pal de Saúde de Salinas-MG</w:t>
                </w:r>
              </w:p>
            </w:txbxContent>
          </v:textbox>
          <w10:wrap type="tight" anchory="page"/>
        </v:shape>
      </w:pict>
    </w:r>
    <w:r w:rsidR="00FF1798">
      <w:rPr>
        <w:noProof/>
      </w:rPr>
      <w:drawing>
        <wp:anchor distT="0" distB="0" distL="114300" distR="114300" simplePos="0" relativeHeight="251657216" behindDoc="1" locked="1" layoutInCell="1" allowOverlap="0">
          <wp:simplePos x="0" y="0"/>
          <wp:positionH relativeFrom="column">
            <wp:posOffset>-685800</wp:posOffset>
          </wp:positionH>
          <wp:positionV relativeFrom="page">
            <wp:posOffset>213995</wp:posOffset>
          </wp:positionV>
          <wp:extent cx="2057400" cy="685800"/>
          <wp:effectExtent l="19050" t="0" r="0" b="0"/>
          <wp:wrapNone/>
          <wp:docPr id="2" name="Imagem 2" desc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
                  <pic:cNvPicPr>
                    <a:picLocks noChangeAspect="1" noChangeArrowheads="1"/>
                  </pic:cNvPicPr>
                </pic:nvPicPr>
                <pic:blipFill>
                  <a:blip r:embed="rId3">
                    <a:lum bright="-10000" contrast="16000"/>
                    <a:grayscl/>
                  </a:blip>
                  <a:srcRect/>
                  <a:stretch>
                    <a:fillRect/>
                  </a:stretch>
                </pic:blipFill>
                <pic:spPr bwMode="auto">
                  <a:xfrm>
                    <a:off x="0" y="0"/>
                    <a:ext cx="2057400" cy="685800"/>
                  </a:xfrm>
                  <a:prstGeom prst="rect">
                    <a:avLst/>
                  </a:prstGeom>
                  <a:noFill/>
                  <a:ln w="9525">
                    <a:noFill/>
                    <a:miter lim="800000"/>
                    <a:headEnd/>
                    <a:tailEnd/>
                  </a:ln>
                </pic:spPr>
              </pic:pic>
            </a:graphicData>
          </a:graphic>
        </wp:anchor>
      </w:drawing>
    </w:r>
    <w:r w:rsidR="00981231">
      <w:rPr>
        <w:caps/>
      </w:rPr>
      <w:t>comsas</w:t>
    </w:r>
  </w:p>
  <w:p w:rsidR="00981231" w:rsidRPr="002B45E4" w:rsidRDefault="00981231" w:rsidP="00981231">
    <w:pPr>
      <w:jc w:val="center"/>
      <w:rPr>
        <w:caps/>
      </w:rPr>
    </w:pPr>
    <w:r w:rsidRPr="002B45E4">
      <w:rPr>
        <w:caps/>
      </w:rPr>
      <w:t>Conselho Municipal de Saúde de Salinas-MG</w:t>
    </w:r>
  </w:p>
  <w:p w:rsidR="00981231" w:rsidRDefault="00981231" w:rsidP="00981231">
    <w:pPr>
      <w:jc w:val="center"/>
    </w:pPr>
    <w:r w:rsidRPr="00152D78">
      <w:rPr>
        <w:sz w:val="16"/>
        <w:szCs w:val="16"/>
      </w:rPr>
      <w:t>Criado pela lei nº. 1298 de 20 de Março de 1992</w:t>
    </w:r>
    <w:r>
      <w:t>.</w:t>
    </w:r>
  </w:p>
  <w:p w:rsidR="00981231" w:rsidRDefault="0098123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981231"/>
    <w:rsid w:val="00007309"/>
    <w:rsid w:val="0004410E"/>
    <w:rsid w:val="00060911"/>
    <w:rsid w:val="00062050"/>
    <w:rsid w:val="00084241"/>
    <w:rsid w:val="000A4FB6"/>
    <w:rsid w:val="000E6ACA"/>
    <w:rsid w:val="000F2F8C"/>
    <w:rsid w:val="0012496B"/>
    <w:rsid w:val="00125464"/>
    <w:rsid w:val="00126FCA"/>
    <w:rsid w:val="00134C1E"/>
    <w:rsid w:val="0017271E"/>
    <w:rsid w:val="001857CD"/>
    <w:rsid w:val="00195232"/>
    <w:rsid w:val="001A48DA"/>
    <w:rsid w:val="001B1869"/>
    <w:rsid w:val="001C20FE"/>
    <w:rsid w:val="001C2773"/>
    <w:rsid w:val="001D1FDA"/>
    <w:rsid w:val="001D300B"/>
    <w:rsid w:val="001E1F26"/>
    <w:rsid w:val="001F1226"/>
    <w:rsid w:val="0022070D"/>
    <w:rsid w:val="002B3214"/>
    <w:rsid w:val="00342BDB"/>
    <w:rsid w:val="00355C2A"/>
    <w:rsid w:val="003A10C5"/>
    <w:rsid w:val="003B41CF"/>
    <w:rsid w:val="003D621C"/>
    <w:rsid w:val="003F2527"/>
    <w:rsid w:val="004539AC"/>
    <w:rsid w:val="0048195C"/>
    <w:rsid w:val="0049375F"/>
    <w:rsid w:val="004951F0"/>
    <w:rsid w:val="004B3530"/>
    <w:rsid w:val="004C4AAE"/>
    <w:rsid w:val="004C5346"/>
    <w:rsid w:val="004D1E5D"/>
    <w:rsid w:val="004D6E60"/>
    <w:rsid w:val="004F4768"/>
    <w:rsid w:val="004F5BA7"/>
    <w:rsid w:val="005104E9"/>
    <w:rsid w:val="0051267D"/>
    <w:rsid w:val="00521421"/>
    <w:rsid w:val="00552D0D"/>
    <w:rsid w:val="00566C83"/>
    <w:rsid w:val="00570F1F"/>
    <w:rsid w:val="00572A62"/>
    <w:rsid w:val="00576E7B"/>
    <w:rsid w:val="005B371F"/>
    <w:rsid w:val="005C2DAC"/>
    <w:rsid w:val="0060213A"/>
    <w:rsid w:val="0060406A"/>
    <w:rsid w:val="00607133"/>
    <w:rsid w:val="00620431"/>
    <w:rsid w:val="00630021"/>
    <w:rsid w:val="006318DF"/>
    <w:rsid w:val="006339A7"/>
    <w:rsid w:val="0064315D"/>
    <w:rsid w:val="00653FF3"/>
    <w:rsid w:val="00674744"/>
    <w:rsid w:val="006B55BD"/>
    <w:rsid w:val="006C4526"/>
    <w:rsid w:val="006F0019"/>
    <w:rsid w:val="00716902"/>
    <w:rsid w:val="00765820"/>
    <w:rsid w:val="00765C5C"/>
    <w:rsid w:val="0079474E"/>
    <w:rsid w:val="007A2187"/>
    <w:rsid w:val="007E23EA"/>
    <w:rsid w:val="0080424A"/>
    <w:rsid w:val="00822F6E"/>
    <w:rsid w:val="00830E98"/>
    <w:rsid w:val="00832DD1"/>
    <w:rsid w:val="00833692"/>
    <w:rsid w:val="00863DE3"/>
    <w:rsid w:val="00865A92"/>
    <w:rsid w:val="00877C07"/>
    <w:rsid w:val="00883B3E"/>
    <w:rsid w:val="008A1E69"/>
    <w:rsid w:val="008B4F1C"/>
    <w:rsid w:val="008C2162"/>
    <w:rsid w:val="008E6510"/>
    <w:rsid w:val="00913ACF"/>
    <w:rsid w:val="00930F2A"/>
    <w:rsid w:val="00935CA8"/>
    <w:rsid w:val="00950731"/>
    <w:rsid w:val="009548C4"/>
    <w:rsid w:val="00955613"/>
    <w:rsid w:val="00957EB6"/>
    <w:rsid w:val="00966F65"/>
    <w:rsid w:val="00981231"/>
    <w:rsid w:val="00992445"/>
    <w:rsid w:val="009C6D7A"/>
    <w:rsid w:val="009D04D0"/>
    <w:rsid w:val="009F479F"/>
    <w:rsid w:val="009F5B5D"/>
    <w:rsid w:val="00A05113"/>
    <w:rsid w:val="00A107F2"/>
    <w:rsid w:val="00A12204"/>
    <w:rsid w:val="00A16215"/>
    <w:rsid w:val="00A21F9F"/>
    <w:rsid w:val="00A3556A"/>
    <w:rsid w:val="00AE50EF"/>
    <w:rsid w:val="00AE5FF8"/>
    <w:rsid w:val="00B13301"/>
    <w:rsid w:val="00B2638F"/>
    <w:rsid w:val="00B60F47"/>
    <w:rsid w:val="00B619F6"/>
    <w:rsid w:val="00B7644A"/>
    <w:rsid w:val="00B77E09"/>
    <w:rsid w:val="00BB452B"/>
    <w:rsid w:val="00BB5C8F"/>
    <w:rsid w:val="00BF0D30"/>
    <w:rsid w:val="00C00F3D"/>
    <w:rsid w:val="00C31F9A"/>
    <w:rsid w:val="00C479A2"/>
    <w:rsid w:val="00C63F7A"/>
    <w:rsid w:val="00C63F8A"/>
    <w:rsid w:val="00C75471"/>
    <w:rsid w:val="00C879D8"/>
    <w:rsid w:val="00C87EDE"/>
    <w:rsid w:val="00CA533E"/>
    <w:rsid w:val="00CB4401"/>
    <w:rsid w:val="00CC18B6"/>
    <w:rsid w:val="00CE73CA"/>
    <w:rsid w:val="00CF62D0"/>
    <w:rsid w:val="00D000E5"/>
    <w:rsid w:val="00D10C84"/>
    <w:rsid w:val="00D13335"/>
    <w:rsid w:val="00D17CD6"/>
    <w:rsid w:val="00D44AC5"/>
    <w:rsid w:val="00D61925"/>
    <w:rsid w:val="00D74894"/>
    <w:rsid w:val="00D75E67"/>
    <w:rsid w:val="00D85504"/>
    <w:rsid w:val="00DA3DA3"/>
    <w:rsid w:val="00DB2A4C"/>
    <w:rsid w:val="00DB6427"/>
    <w:rsid w:val="00DB6C6B"/>
    <w:rsid w:val="00DB71AE"/>
    <w:rsid w:val="00DD2694"/>
    <w:rsid w:val="00DE3E11"/>
    <w:rsid w:val="00DF72A3"/>
    <w:rsid w:val="00E04160"/>
    <w:rsid w:val="00E84291"/>
    <w:rsid w:val="00E93BA1"/>
    <w:rsid w:val="00F04BC6"/>
    <w:rsid w:val="00F15777"/>
    <w:rsid w:val="00F17DC4"/>
    <w:rsid w:val="00F21808"/>
    <w:rsid w:val="00F26435"/>
    <w:rsid w:val="00F316C4"/>
    <w:rsid w:val="00F5438F"/>
    <w:rsid w:val="00F67046"/>
    <w:rsid w:val="00F95EE4"/>
    <w:rsid w:val="00FB05B6"/>
    <w:rsid w:val="00FE053F"/>
    <w:rsid w:val="00FF17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71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81231"/>
    <w:pPr>
      <w:tabs>
        <w:tab w:val="center" w:pos="4252"/>
        <w:tab w:val="right" w:pos="8504"/>
      </w:tabs>
    </w:pPr>
  </w:style>
  <w:style w:type="paragraph" w:styleId="Rodap">
    <w:name w:val="footer"/>
    <w:basedOn w:val="Normal"/>
    <w:rsid w:val="00981231"/>
    <w:pPr>
      <w:tabs>
        <w:tab w:val="center" w:pos="4252"/>
        <w:tab w:val="right" w:pos="8504"/>
      </w:tabs>
    </w:pPr>
  </w:style>
  <w:style w:type="table" w:styleId="Tabelacomgrade">
    <w:name w:val="Table Grid"/>
    <w:basedOn w:val="Tabelanormal"/>
    <w:rsid w:val="0098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2DD1"/>
    <w:pPr>
      <w:spacing w:before="100" w:beforeAutospacing="1" w:after="100" w:afterAutospacing="1"/>
    </w:pPr>
  </w:style>
  <w:style w:type="character" w:customStyle="1" w:styleId="textexposedshow">
    <w:name w:val="text_exposed_show"/>
    <w:basedOn w:val="Fontepargpadro"/>
    <w:rsid w:val="00C879D8"/>
  </w:style>
</w:styles>
</file>

<file path=word/webSettings.xml><?xml version="1.0" encoding="utf-8"?>
<w:webSettings xmlns:r="http://schemas.openxmlformats.org/officeDocument/2006/relationships" xmlns:w="http://schemas.openxmlformats.org/wordprocessingml/2006/main">
  <w:divs>
    <w:div w:id="244002770">
      <w:bodyDiv w:val="1"/>
      <w:marLeft w:val="0"/>
      <w:marRight w:val="0"/>
      <w:marTop w:val="0"/>
      <w:marBottom w:val="0"/>
      <w:divBdr>
        <w:top w:val="none" w:sz="0" w:space="0" w:color="auto"/>
        <w:left w:val="none" w:sz="0" w:space="0" w:color="auto"/>
        <w:bottom w:val="none" w:sz="0" w:space="0" w:color="auto"/>
        <w:right w:val="none" w:sz="0" w:space="0" w:color="auto"/>
      </w:divBdr>
      <w:divsChild>
        <w:div w:id="1051810989">
          <w:marLeft w:val="0"/>
          <w:marRight w:val="0"/>
          <w:marTop w:val="0"/>
          <w:marBottom w:val="0"/>
          <w:divBdr>
            <w:top w:val="none" w:sz="0" w:space="0" w:color="auto"/>
            <w:left w:val="none" w:sz="0" w:space="0" w:color="auto"/>
            <w:bottom w:val="none" w:sz="0" w:space="0" w:color="auto"/>
            <w:right w:val="none" w:sz="0" w:space="0" w:color="auto"/>
          </w:divBdr>
        </w:div>
      </w:divsChild>
    </w:div>
    <w:div w:id="424770404">
      <w:bodyDiv w:val="1"/>
      <w:marLeft w:val="0"/>
      <w:marRight w:val="0"/>
      <w:marTop w:val="0"/>
      <w:marBottom w:val="0"/>
      <w:divBdr>
        <w:top w:val="none" w:sz="0" w:space="0" w:color="auto"/>
        <w:left w:val="none" w:sz="0" w:space="0" w:color="auto"/>
        <w:bottom w:val="none" w:sz="0" w:space="0" w:color="auto"/>
        <w:right w:val="none" w:sz="0" w:space="0" w:color="auto"/>
      </w:divBdr>
    </w:div>
    <w:div w:id="9896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992</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ATA DA REUNIÃO ESPECIAL DO CONSELHO MUNICIPAL DE SAÚDE DO</vt:lpstr>
    </vt:vector>
  </TitlesOfParts>
  <Company>.</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ESPECIAL DO CONSELHO MUNICIPAL DE SAÚDE DO</dc:title>
  <dc:creator>.</dc:creator>
  <cp:lastModifiedBy>COMSAS</cp:lastModifiedBy>
  <cp:revision>10</cp:revision>
  <cp:lastPrinted>2018-03-15T19:13:00Z</cp:lastPrinted>
  <dcterms:created xsi:type="dcterms:W3CDTF">2018-11-21T09:54:00Z</dcterms:created>
  <dcterms:modified xsi:type="dcterms:W3CDTF">2018-11-27T11:56:00Z</dcterms:modified>
</cp:coreProperties>
</file>