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073F" w14:textId="77777777" w:rsidR="006C39A2" w:rsidRDefault="006C39A2" w:rsidP="009E2F47">
      <w:pPr>
        <w:jc w:val="both"/>
        <w:rPr>
          <w:sz w:val="24"/>
        </w:rPr>
      </w:pPr>
    </w:p>
    <w:p w14:paraId="163AEF02" w14:textId="58724B67" w:rsidR="00861769" w:rsidRDefault="00861769" w:rsidP="00861769">
      <w:pPr>
        <w:jc w:val="both"/>
        <w:rPr>
          <w:b/>
          <w:sz w:val="24"/>
        </w:rPr>
      </w:pPr>
      <w:r>
        <w:rPr>
          <w:b/>
          <w:sz w:val="24"/>
        </w:rPr>
        <w:t xml:space="preserve">Resolução nº </w:t>
      </w:r>
      <w:r>
        <w:rPr>
          <w:b/>
          <w:sz w:val="24"/>
        </w:rPr>
        <w:t>12</w:t>
      </w:r>
      <w:r>
        <w:rPr>
          <w:b/>
          <w:sz w:val="24"/>
        </w:rPr>
        <w:t xml:space="preserve"> - De </w:t>
      </w:r>
      <w:r w:rsidR="00337427">
        <w:rPr>
          <w:b/>
          <w:sz w:val="24"/>
        </w:rPr>
        <w:t>28</w:t>
      </w:r>
      <w:r>
        <w:rPr>
          <w:b/>
          <w:sz w:val="24"/>
        </w:rPr>
        <w:t xml:space="preserve"> de </w:t>
      </w:r>
      <w:r w:rsidR="00337427">
        <w:rPr>
          <w:b/>
          <w:sz w:val="24"/>
        </w:rPr>
        <w:t>março</w:t>
      </w:r>
      <w:r>
        <w:rPr>
          <w:b/>
          <w:sz w:val="24"/>
        </w:rPr>
        <w:t xml:space="preserve"> de 2017</w:t>
      </w:r>
    </w:p>
    <w:p w14:paraId="6DEFE75B" w14:textId="77777777" w:rsidR="00861769" w:rsidRDefault="00861769" w:rsidP="00861769">
      <w:pPr>
        <w:jc w:val="both"/>
        <w:rPr>
          <w:b/>
          <w:sz w:val="24"/>
        </w:rPr>
      </w:pPr>
    </w:p>
    <w:p w14:paraId="2DD8095E" w14:textId="6074EDBC" w:rsidR="00861769" w:rsidRDefault="00861769" w:rsidP="00861769">
      <w:pPr>
        <w:jc w:val="right"/>
        <w:rPr>
          <w:b/>
          <w:sz w:val="24"/>
        </w:rPr>
      </w:pPr>
      <w:r>
        <w:rPr>
          <w:b/>
          <w:sz w:val="24"/>
        </w:rPr>
        <w:t>"</w:t>
      </w:r>
      <w:r>
        <w:rPr>
          <w:b/>
          <w:sz w:val="24"/>
        </w:rPr>
        <w:t>Nova Eleição do Conselho Municipal de Saúde</w:t>
      </w:r>
      <w:r>
        <w:rPr>
          <w:b/>
          <w:sz w:val="24"/>
        </w:rPr>
        <w:t xml:space="preserve"> "</w:t>
      </w:r>
    </w:p>
    <w:p w14:paraId="1B954A2F" w14:textId="641EC062" w:rsidR="00861769" w:rsidRDefault="00861769" w:rsidP="00861769">
      <w:pPr>
        <w:jc w:val="both"/>
        <w:rPr>
          <w:sz w:val="24"/>
        </w:rPr>
      </w:pPr>
      <w:r>
        <w:rPr>
          <w:sz w:val="24"/>
        </w:rPr>
        <w:t xml:space="preserve">O Conselho Municipal de Saúde de Rochedo de Minas, MG, no uso de suas atribuições legais, </w:t>
      </w:r>
      <w:r>
        <w:rPr>
          <w:sz w:val="24"/>
        </w:rPr>
        <w:t xml:space="preserve">convoca novas eleições de conselheiros e mesa diretora para o biênio 2017-2019 durante a realização da </w:t>
      </w:r>
      <w:r w:rsidR="00337427">
        <w:rPr>
          <w:sz w:val="24"/>
        </w:rPr>
        <w:t>VII Conferência Municipal de Saúde de Rochedo de Minas com o tema: “Novas mídias e o SUS”.</w:t>
      </w:r>
    </w:p>
    <w:p w14:paraId="5AD2CD67" w14:textId="1582445D" w:rsidR="00337427" w:rsidRDefault="00337427" w:rsidP="00861769">
      <w:pPr>
        <w:jc w:val="both"/>
        <w:rPr>
          <w:sz w:val="24"/>
        </w:rPr>
      </w:pPr>
      <w:r>
        <w:rPr>
          <w:sz w:val="24"/>
        </w:rPr>
        <w:t>Art. 1º Fica convocada nova eleição dos conselheiros de saúde do município de Rochedo de Minas, MG durante a realização da VII Conferência Municipal de Saúde de Rochedo de Minas</w:t>
      </w:r>
    </w:p>
    <w:p w14:paraId="1482F55E" w14:textId="43B10F72" w:rsidR="00337427" w:rsidRDefault="00337427" w:rsidP="00861769">
      <w:pPr>
        <w:jc w:val="both"/>
        <w:rPr>
          <w:sz w:val="24"/>
        </w:rPr>
      </w:pPr>
      <w:r>
        <w:rPr>
          <w:sz w:val="24"/>
        </w:rPr>
        <w:t>Art. 2º Deve ser composta, por proposição e voto simples, a nova mesa diretora do Conselho Municipal de Saúde de Rochedo de Minas para o biênio 2017-2019</w:t>
      </w:r>
    </w:p>
    <w:p w14:paraId="7AAA6AF1" w14:textId="36DD215F" w:rsidR="00337427" w:rsidRDefault="00337427" w:rsidP="00861769">
      <w:pPr>
        <w:jc w:val="both"/>
        <w:rPr>
          <w:sz w:val="24"/>
        </w:rPr>
      </w:pPr>
      <w:r>
        <w:rPr>
          <w:sz w:val="24"/>
        </w:rPr>
        <w:t>Art. 3º A composição do conselho e da mesa diretora deve ser paritária conforme Regimento Interno</w:t>
      </w:r>
    </w:p>
    <w:p w14:paraId="2FFDCE39" w14:textId="504DB598" w:rsidR="00337427" w:rsidRDefault="00337427" w:rsidP="00861769">
      <w:pPr>
        <w:jc w:val="both"/>
        <w:rPr>
          <w:sz w:val="24"/>
        </w:rPr>
      </w:pPr>
      <w:r>
        <w:rPr>
          <w:sz w:val="24"/>
        </w:rPr>
        <w:t>Art. 4º A eleição deve ser realizada com um número mínimo de 24 pessoas, caso não tenha quórum suficiente, nova eleição será agendada depois de 7 dias corridos.</w:t>
      </w:r>
    </w:p>
    <w:p w14:paraId="49E0CE0D" w14:textId="0EB9DD0B" w:rsidR="00337427" w:rsidRDefault="00337427" w:rsidP="00861769">
      <w:pPr>
        <w:jc w:val="both"/>
        <w:rPr>
          <w:sz w:val="24"/>
        </w:rPr>
      </w:pPr>
      <w:r>
        <w:rPr>
          <w:sz w:val="24"/>
        </w:rPr>
        <w:t>Art. 5º Não se atingindo o número mínimo de pessoas para a votação em segunda chamada, a atual mesa diretora será substituída pelos atuais conselheiros</w:t>
      </w:r>
      <w:r w:rsidR="00732FC5">
        <w:rPr>
          <w:sz w:val="24"/>
        </w:rPr>
        <w:t xml:space="preserve"> que não componham o Conselho Municipal de Saúde de Rochedo de </w:t>
      </w:r>
      <w:bookmarkStart w:id="0" w:name="_GoBack"/>
      <w:bookmarkEnd w:id="0"/>
      <w:r w:rsidR="00732FC5">
        <w:rPr>
          <w:sz w:val="24"/>
        </w:rPr>
        <w:t>Minas pelo segundo biênio consecutivo</w:t>
      </w:r>
      <w:r>
        <w:rPr>
          <w:sz w:val="24"/>
        </w:rPr>
        <w:t xml:space="preserve"> e proporá novas eleições em data oportuna.</w:t>
      </w:r>
    </w:p>
    <w:p w14:paraId="08D6D57D" w14:textId="13EEC467" w:rsidR="00337427" w:rsidRDefault="00337427" w:rsidP="00861769">
      <w:pPr>
        <w:jc w:val="both"/>
        <w:rPr>
          <w:sz w:val="24"/>
        </w:rPr>
      </w:pPr>
      <w:r>
        <w:rPr>
          <w:sz w:val="24"/>
        </w:rPr>
        <w:t>Art. 6º Os conselheiros que encerram o segundo biênio, conforme norma regimental, podem, caso haja interesse, manifestar através de ofício, sua intenção em permane</w:t>
      </w:r>
      <w:r w:rsidR="0096282B">
        <w:rPr>
          <w:sz w:val="24"/>
        </w:rPr>
        <w:t xml:space="preserve">cer como membro do conselho. Aqueles que não se manifestarem serão automaticamente desconsiderados como membros do </w:t>
      </w:r>
      <w:r w:rsidR="00732FC5">
        <w:rPr>
          <w:sz w:val="24"/>
        </w:rPr>
        <w:t>Conselho Municipal de S</w:t>
      </w:r>
      <w:r w:rsidR="0096282B">
        <w:rPr>
          <w:sz w:val="24"/>
        </w:rPr>
        <w:t>aúde de Rochedo de Minas.</w:t>
      </w:r>
    </w:p>
    <w:p w14:paraId="3BE7227A" w14:textId="35DFAD28" w:rsidR="0096282B" w:rsidRDefault="0096282B" w:rsidP="00861769">
      <w:pPr>
        <w:jc w:val="both"/>
        <w:rPr>
          <w:sz w:val="24"/>
        </w:rPr>
      </w:pPr>
      <w:r>
        <w:rPr>
          <w:sz w:val="24"/>
        </w:rPr>
        <w:t>Art. 7º Revogam-se disposições em contrário</w:t>
      </w:r>
    </w:p>
    <w:p w14:paraId="46C2AFD1" w14:textId="6102B544" w:rsidR="0096282B" w:rsidRDefault="0096282B" w:rsidP="00861769">
      <w:pPr>
        <w:jc w:val="both"/>
        <w:rPr>
          <w:sz w:val="24"/>
        </w:rPr>
      </w:pPr>
      <w:r>
        <w:rPr>
          <w:sz w:val="24"/>
        </w:rPr>
        <w:t>Art. 8º Determina-se e cumpra-se.</w:t>
      </w:r>
    </w:p>
    <w:p w14:paraId="4F6A3FE3" w14:textId="77777777" w:rsidR="00D66E1F" w:rsidRDefault="00D66E1F" w:rsidP="009E2F47">
      <w:pPr>
        <w:jc w:val="both"/>
        <w:rPr>
          <w:sz w:val="24"/>
        </w:rPr>
      </w:pPr>
    </w:p>
    <w:p w14:paraId="3FF0D475" w14:textId="151375C8" w:rsidR="0096282B" w:rsidRDefault="0096282B" w:rsidP="0096282B">
      <w:pPr>
        <w:jc w:val="right"/>
        <w:rPr>
          <w:sz w:val="24"/>
        </w:rPr>
      </w:pPr>
      <w:r>
        <w:rPr>
          <w:sz w:val="24"/>
        </w:rPr>
        <w:t>Rochedo de Minas, 28 de março de 2017</w:t>
      </w:r>
    </w:p>
    <w:p w14:paraId="71C60740" w14:textId="77777777" w:rsidR="009E2F47" w:rsidRDefault="009E2F47" w:rsidP="009E2F47">
      <w:pPr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0743" w14:textId="77777777" w:rsidR="00337E2D" w:rsidRDefault="00337E2D" w:rsidP="00641B46">
      <w:pPr>
        <w:spacing w:after="0" w:line="240" w:lineRule="auto"/>
      </w:pPr>
      <w:r>
        <w:separator/>
      </w:r>
    </w:p>
  </w:endnote>
  <w:endnote w:type="continuationSeparator" w:id="0">
    <w:p w14:paraId="71C60744" w14:textId="77777777" w:rsidR="00337E2D" w:rsidRDefault="00337E2D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747" w14:textId="77777777"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0741" w14:textId="77777777" w:rsidR="00337E2D" w:rsidRDefault="00337E2D" w:rsidP="00641B46">
      <w:pPr>
        <w:spacing w:after="0" w:line="240" w:lineRule="auto"/>
      </w:pPr>
      <w:r>
        <w:separator/>
      </w:r>
    </w:p>
  </w:footnote>
  <w:footnote w:type="continuationSeparator" w:id="0">
    <w:p w14:paraId="71C60742" w14:textId="77777777" w:rsidR="00337E2D" w:rsidRDefault="00337E2D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745" w14:textId="77777777"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C60748" wp14:editId="71C60749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1C6074A" wp14:editId="71C6074B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14:paraId="71C60746" w14:textId="77777777"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9E"/>
    <w:rsid w:val="000C18EC"/>
    <w:rsid w:val="001078CF"/>
    <w:rsid w:val="00116687"/>
    <w:rsid w:val="00337427"/>
    <w:rsid w:val="00337E2D"/>
    <w:rsid w:val="00356684"/>
    <w:rsid w:val="005E7018"/>
    <w:rsid w:val="00641B46"/>
    <w:rsid w:val="006C39A2"/>
    <w:rsid w:val="00732FC5"/>
    <w:rsid w:val="0078189E"/>
    <w:rsid w:val="00861769"/>
    <w:rsid w:val="0096282B"/>
    <w:rsid w:val="009E2F47"/>
    <w:rsid w:val="00D6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C6073F"/>
  <w15:docId w15:val="{81C77096-052D-4FE9-B138-D368987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Mirtes Araújo Moraes</dc:creator>
  <cp:lastModifiedBy>Carlos Rafael Moraes</cp:lastModifiedBy>
  <cp:revision>3</cp:revision>
  <dcterms:created xsi:type="dcterms:W3CDTF">2017-07-05T15:39:00Z</dcterms:created>
  <dcterms:modified xsi:type="dcterms:W3CDTF">2017-07-05T15:48:00Z</dcterms:modified>
</cp:coreProperties>
</file>